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BC" w:rsidRDefault="00410472" w:rsidP="007221BC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color w:val="365F91" w:themeColor="accent1" w:themeShade="BF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-189230</wp:posOffset>
            </wp:positionV>
            <wp:extent cx="4572000" cy="1310640"/>
            <wp:effectExtent l="19050" t="0" r="0" b="0"/>
            <wp:wrapNone/>
            <wp:docPr id="2" name="Рисунок 0" descr="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0640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365F91" w:themeColor="accent1" w:themeShade="BF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1960768</wp:posOffset>
            </wp:positionH>
            <wp:positionV relativeFrom="paragraph">
              <wp:posOffset>-652855</wp:posOffset>
            </wp:positionV>
            <wp:extent cx="2770094" cy="948018"/>
            <wp:effectExtent l="0" t="0" r="0" b="0"/>
            <wp:wrapNone/>
            <wp:docPr id="1" name="Рисунок 0" descr="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094" cy="948018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 w:rsidR="007221BC" w:rsidRPr="007221B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:rsidR="007221BC" w:rsidRPr="007221BC" w:rsidRDefault="00410472" w:rsidP="007221BC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16"/>
          <w:szCs w:val="16"/>
          <w:lang w:eastAsia="ru-RU"/>
        </w:rPr>
        <w:pict>
          <v:roundrect id="_x0000_s1026" style="position:absolute;left:0;text-align:left;margin-left:85.6pt;margin-top:2.25pt;width:334.05pt;height:42.5pt;z-index:-251655168" arcsize="23875f" fillcolor="white [3212]" stroked="f">
            <v:fill opacity="55706f"/>
          </v:roundrect>
        </w:pict>
      </w:r>
    </w:p>
    <w:p w:rsidR="007D7E86" w:rsidRPr="007221BC" w:rsidRDefault="007D7E86" w:rsidP="007221BC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221B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«В ЦАРСТВЕ КАПРИЗОВ И УПРЯМСТВА»...</w:t>
      </w:r>
    </w:p>
    <w:p w:rsidR="003C373E" w:rsidRDefault="003C373E" w:rsidP="007221BC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221B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КРИЗИС 3 ЛЕТ У ДЕТЕЙ</w:t>
      </w:r>
    </w:p>
    <w:p w:rsidR="00410472" w:rsidRPr="007221BC" w:rsidRDefault="00410472" w:rsidP="007221BC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природа не терпит статичности, неподвижности, поэтому сообразно Природе все должно развиваться и быть в непрестанном движении. </w:t>
      </w:r>
      <w:r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трех лет у детей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является знаком развития, ступенькой для перехода на более высокий уровень.</w:t>
      </w:r>
      <w:r w:rsidR="00623387" w:rsidRPr="007D7E86">
        <w:rPr>
          <w:rFonts w:ascii="Times New Roman" w:hAnsi="Times New Roman" w:cs="Times New Roman"/>
          <w:sz w:val="28"/>
          <w:szCs w:val="28"/>
        </w:rPr>
        <w:t xml:space="preserve"> Кризис трех лет один из самых ярких по проявлениям кризисов детства, нередко застающий родителей врасплох.</w:t>
      </w: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период наступает у разных детей в разное время, у кого-то за полгода до трех лет, у кого-то может прийти и в возрасте четырех лет. Точно так же он может и протекать различным образом. Одни родители едва замечают его, для других же кризис трех лет у ребенка становится достаточно большой проблемой.</w:t>
      </w:r>
    </w:p>
    <w:p w:rsidR="00623387" w:rsidRPr="007221BC" w:rsidRDefault="00623387" w:rsidP="00410472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21BC">
        <w:rPr>
          <w:rFonts w:ascii="Times New Roman" w:hAnsi="Times New Roman" w:cs="Times New Roman"/>
          <w:color w:val="0070C0"/>
          <w:sz w:val="28"/>
          <w:szCs w:val="28"/>
        </w:rPr>
        <w:t>Признаки</w:t>
      </w:r>
    </w:p>
    <w:p w:rsidR="00623387" w:rsidRPr="007D7E86" w:rsidRDefault="00623387" w:rsidP="00410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Родители должны знать, в ч</w:t>
      </w:r>
      <w:r w:rsidR="007D7E86">
        <w:rPr>
          <w:sz w:val="28"/>
          <w:szCs w:val="28"/>
        </w:rPr>
        <w:t>е</w:t>
      </w:r>
      <w:r w:rsidRPr="007D7E86">
        <w:rPr>
          <w:sz w:val="28"/>
          <w:szCs w:val="28"/>
        </w:rPr>
        <w:t>м проявляется кризис 3 лет, чтобы отличить его симптомы от обычных контекстных ситуаций. Например, если реб</w:t>
      </w:r>
      <w:r w:rsidR="007D7E86">
        <w:rPr>
          <w:sz w:val="28"/>
          <w:szCs w:val="28"/>
        </w:rPr>
        <w:t>е</w:t>
      </w:r>
      <w:r w:rsidRPr="007D7E86">
        <w:rPr>
          <w:sz w:val="28"/>
          <w:szCs w:val="28"/>
        </w:rPr>
        <w:t xml:space="preserve">нок отказывается своевременно ложиться спать, это может быть продиктовано тем, что он </w:t>
      </w:r>
      <w:proofErr w:type="spellStart"/>
      <w:r w:rsidRPr="007D7E86">
        <w:rPr>
          <w:sz w:val="28"/>
          <w:szCs w:val="28"/>
        </w:rPr>
        <w:t>перевозбудился</w:t>
      </w:r>
      <w:proofErr w:type="spellEnd"/>
      <w:r w:rsidRPr="007D7E86">
        <w:rPr>
          <w:sz w:val="28"/>
          <w:szCs w:val="28"/>
        </w:rPr>
        <w:t xml:space="preserve"> перед сном, переиграл в шумные игры или пересидел перед телевизором. Каждый случай нужно рассматривать отдельно.</w:t>
      </w:r>
    </w:p>
    <w:p w:rsidR="00623387" w:rsidRPr="007D7E86" w:rsidRDefault="00623387" w:rsidP="00410472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Комплекс симптомов кризиса 3 лет психологи называют «семизвездием».</w:t>
      </w:r>
    </w:p>
    <w:p w:rsidR="00623387" w:rsidRPr="007D7E86" w:rsidRDefault="00623387" w:rsidP="00410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E86">
        <w:rPr>
          <w:rStyle w:val="a4"/>
          <w:sz w:val="28"/>
          <w:szCs w:val="28"/>
        </w:rPr>
        <w:t>Негативизм — «Делаю назло!»</w:t>
      </w:r>
    </w:p>
    <w:p w:rsidR="00623387" w:rsidRPr="007D7E86" w:rsidRDefault="00623387" w:rsidP="00410472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Отказываются от собственных желаний, совпадающих с требованиями родителей. Не хотят что-то делать лишь потому, что инициатива исходит от взрослого. Негативная реакция всегда адресная и направлена не на содержание просьбы, а на конкретного человека. Например, мама зов</w:t>
      </w:r>
      <w:r w:rsidR="007D7E86">
        <w:rPr>
          <w:sz w:val="28"/>
          <w:szCs w:val="28"/>
        </w:rPr>
        <w:t>е</w:t>
      </w:r>
      <w:r w:rsidRPr="007D7E86">
        <w:rPr>
          <w:sz w:val="28"/>
          <w:szCs w:val="28"/>
        </w:rPr>
        <w:t>т малыша с улицы на обед. Несмотря на то, что он уже сам давно проголодался и хочет домой, он отказывается это делать только ради противостояния матери.</w:t>
      </w:r>
    </w:p>
    <w:p w:rsidR="00623387" w:rsidRPr="007D7E86" w:rsidRDefault="00623387" w:rsidP="00410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E86">
        <w:rPr>
          <w:rStyle w:val="a4"/>
          <w:sz w:val="28"/>
          <w:szCs w:val="28"/>
        </w:rPr>
        <w:t>Строптивость — «Не хочу подчиняться!»</w:t>
      </w:r>
    </w:p>
    <w:p w:rsidR="00623387" w:rsidRPr="007D7E86" w:rsidRDefault="00623387" w:rsidP="00410472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В отличие от негативизма, данное проявление кризиса обезличено. Оно направлено на бытовой уклад и режим дня, к которым родители стараются приучить малыша. Он отказывается ложиться спать в нужное время или убирать игрушки.</w:t>
      </w:r>
    </w:p>
    <w:p w:rsidR="00623387" w:rsidRPr="007D7E86" w:rsidRDefault="00623387" w:rsidP="00410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E86">
        <w:rPr>
          <w:rStyle w:val="a4"/>
          <w:sz w:val="28"/>
          <w:szCs w:val="28"/>
        </w:rPr>
        <w:t>Упрямство — «Я так решил!»</w:t>
      </w:r>
    </w:p>
    <w:p w:rsidR="00623387" w:rsidRPr="007D7E86" w:rsidRDefault="00623387" w:rsidP="00410472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«Не хочу!» и «Не буду!» без всяких объяснений — самые частые признаки кризиса 3 лет. Преодолеть их не способны ни уговоры, ни угрозы.</w:t>
      </w:r>
    </w:p>
    <w:p w:rsidR="00623387" w:rsidRPr="007D7E86" w:rsidRDefault="00623387" w:rsidP="00410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E86">
        <w:rPr>
          <w:rStyle w:val="a4"/>
          <w:sz w:val="28"/>
          <w:szCs w:val="28"/>
        </w:rPr>
        <w:t>Бунт (протест) — «Мне вс</w:t>
      </w:r>
      <w:r w:rsidR="007D7E86">
        <w:rPr>
          <w:rStyle w:val="a4"/>
          <w:sz w:val="28"/>
          <w:szCs w:val="28"/>
        </w:rPr>
        <w:t>е</w:t>
      </w:r>
      <w:r w:rsidRPr="007D7E86">
        <w:rPr>
          <w:rStyle w:val="a4"/>
          <w:sz w:val="28"/>
          <w:szCs w:val="28"/>
        </w:rPr>
        <w:t xml:space="preserve"> надоело!»</w:t>
      </w:r>
    </w:p>
    <w:p w:rsidR="00623387" w:rsidRPr="007D7E86" w:rsidRDefault="00623387" w:rsidP="00410472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Похож на предыдущие проявления кризиса. Однако бунт — самый страшный из них. Во-первых, включает в себя и негативизм, и строптивость, и упрямство. Во-вторых, носит постоянный характер. Реб</w:t>
      </w:r>
      <w:r w:rsidR="007D7E86">
        <w:rPr>
          <w:sz w:val="28"/>
          <w:szCs w:val="28"/>
        </w:rPr>
        <w:t>е</w:t>
      </w:r>
      <w:r w:rsidRPr="007D7E86">
        <w:rPr>
          <w:sz w:val="28"/>
          <w:szCs w:val="28"/>
        </w:rPr>
        <w:t xml:space="preserve">нок ежедневно отказывается от завтрака или от дневного сна. В-третьих, проявляется ярче всех. Дело доходит до </w:t>
      </w:r>
      <w:r w:rsidRPr="007D7E86">
        <w:rPr>
          <w:sz w:val="28"/>
          <w:szCs w:val="28"/>
        </w:rPr>
        <w:lastRenderedPageBreak/>
        <w:t xml:space="preserve">неконтролируемых вспышек гнева и настоящей истерики. Это чревато сильнейшим стрессом и </w:t>
      </w:r>
      <w:proofErr w:type="spellStart"/>
      <w:r w:rsidRPr="007D7E86">
        <w:rPr>
          <w:sz w:val="28"/>
          <w:szCs w:val="28"/>
        </w:rPr>
        <w:t>аутоагрессией</w:t>
      </w:r>
      <w:proofErr w:type="spellEnd"/>
      <w:r w:rsidRPr="007D7E86">
        <w:rPr>
          <w:sz w:val="28"/>
          <w:szCs w:val="28"/>
        </w:rPr>
        <w:t>.</w:t>
      </w:r>
    </w:p>
    <w:p w:rsidR="00623387" w:rsidRPr="007D7E86" w:rsidRDefault="00623387" w:rsidP="00410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E86">
        <w:rPr>
          <w:rStyle w:val="a4"/>
          <w:sz w:val="28"/>
          <w:szCs w:val="28"/>
        </w:rPr>
        <w:t>Деспотизм — «Делайте так, как я хочу! Я хозяин и повелитель!»</w:t>
      </w:r>
    </w:p>
    <w:p w:rsidR="00623387" w:rsidRPr="007D7E86" w:rsidRDefault="00623387" w:rsidP="00410472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Пытаются манипулировать родителями истериками и слезами. Особенно это действует на мам и бабушек. Капризничают, кричат и даже демонстративно катаются по полу, лишь бы желание выполнили (купили игрушку, отпустили гулять, дали конфету).</w:t>
      </w:r>
    </w:p>
    <w:p w:rsidR="00623387" w:rsidRPr="007D7E86" w:rsidRDefault="00623387" w:rsidP="00410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E86">
        <w:rPr>
          <w:rStyle w:val="a4"/>
          <w:sz w:val="28"/>
          <w:szCs w:val="28"/>
        </w:rPr>
        <w:t>Обесценивание — «Не люблю вас! Вы плохие!»</w:t>
      </w:r>
    </w:p>
    <w:p w:rsidR="00623387" w:rsidRPr="007D7E86" w:rsidRDefault="00623387" w:rsidP="00410472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Злятся на то, что им дорого, пытаясь избавиться от зависимости. Тихий, воспитанный реб</w:t>
      </w:r>
      <w:r w:rsidR="007D7E86">
        <w:rPr>
          <w:sz w:val="28"/>
          <w:szCs w:val="28"/>
        </w:rPr>
        <w:t>е</w:t>
      </w:r>
      <w:r w:rsidRPr="007D7E86">
        <w:rPr>
          <w:sz w:val="28"/>
          <w:szCs w:val="28"/>
        </w:rPr>
        <w:t>нок может начать кричать и плохо себя вести при посторонних (в общественном транспорте, например). Ломают любимые игрушки. Мама становится врагом №1, е</w:t>
      </w:r>
      <w:r w:rsidR="007D7E86">
        <w:rPr>
          <w:sz w:val="28"/>
          <w:szCs w:val="28"/>
        </w:rPr>
        <w:t>е</w:t>
      </w:r>
      <w:r w:rsidRPr="007D7E86">
        <w:rPr>
          <w:sz w:val="28"/>
          <w:szCs w:val="28"/>
        </w:rPr>
        <w:t xml:space="preserve"> перестают слушаться и даже могут ударить.</w:t>
      </w:r>
    </w:p>
    <w:p w:rsidR="00623387" w:rsidRPr="007D7E86" w:rsidRDefault="00623387" w:rsidP="00410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E86">
        <w:rPr>
          <w:rStyle w:val="a4"/>
          <w:sz w:val="28"/>
          <w:szCs w:val="28"/>
        </w:rPr>
        <w:t>Своеволие — «Я могу сам!»</w:t>
      </w:r>
    </w:p>
    <w:p w:rsidR="00623387" w:rsidRPr="007D7E86" w:rsidRDefault="00623387" w:rsidP="00410472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Не нужно путать со стремлением к самостоятельности. Одно дело, когда малыш пытается сам снова и снова завязать шнурок или взболтать яйцо в тарелке, но при этом прислушивается к советам взрослым и не отказывается от помощи. И совершенно другое — когда он при этом злится, никого не слушает, выполняет вс</w:t>
      </w:r>
      <w:r w:rsidR="007D7E86">
        <w:rPr>
          <w:sz w:val="28"/>
          <w:szCs w:val="28"/>
        </w:rPr>
        <w:t>е</w:t>
      </w:r>
      <w:r w:rsidRPr="007D7E86">
        <w:rPr>
          <w:sz w:val="28"/>
          <w:szCs w:val="28"/>
        </w:rPr>
        <w:t xml:space="preserve"> неправильно, отталкивает руку родителей. Нередко это заканчивается печальными ситуациями: без разрешения включаются в сеть бытовые приборы, портятся ценные вещи, реб</w:t>
      </w:r>
      <w:r w:rsidR="007D7E86">
        <w:rPr>
          <w:sz w:val="28"/>
          <w:szCs w:val="28"/>
        </w:rPr>
        <w:t>е</w:t>
      </w:r>
      <w:r w:rsidRPr="007D7E86">
        <w:rPr>
          <w:sz w:val="28"/>
          <w:szCs w:val="28"/>
        </w:rPr>
        <w:t>нок уходит далеко от дома.</w:t>
      </w:r>
    </w:p>
    <w:p w:rsidR="00623387" w:rsidRPr="007D7E86" w:rsidRDefault="00623387" w:rsidP="00410472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Это основные симптомы кризиса 3 лет, которые проявляются регулярно, достаточно ярко, чаще всего комплексно. Они могут сопровождаться и другими эмоционально-поведенческими отклонениями.</w:t>
      </w: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событий обычно оказывается тот, кто ближе всего малышу, чаще всего – мать. Как правило, ребенок не собирается конфликтовать с другими взрослыми или со своими сверстниками, все бремя кризиса направлено именно на самого самых близких людей. На них же и возлагается обязанность помочь ребенку пережить этот период становления личности. </w:t>
      </w:r>
    </w:p>
    <w:p w:rsidR="00030374" w:rsidRPr="007221BC" w:rsidRDefault="00030374" w:rsidP="00410472">
      <w:pPr>
        <w:pStyle w:val="2"/>
        <w:spacing w:before="0" w:after="24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221BC">
        <w:rPr>
          <w:rFonts w:ascii="Times New Roman" w:hAnsi="Times New Roman" w:cs="Times New Roman"/>
          <w:color w:val="0070C0"/>
          <w:sz w:val="28"/>
          <w:szCs w:val="28"/>
        </w:rPr>
        <w:t>Что делать</w:t>
      </w:r>
    </w:p>
    <w:p w:rsidR="007D7E86" w:rsidRDefault="00030374" w:rsidP="00410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>Как же родителям помочь ребенку? Как смягчить этот период?</w:t>
      </w:r>
      <w:r w:rsidR="00410472">
        <w:rPr>
          <w:sz w:val="28"/>
          <w:szCs w:val="28"/>
        </w:rPr>
        <w:t xml:space="preserve"> С</w:t>
      </w:r>
      <w:r w:rsidRPr="007D7E86">
        <w:rPr>
          <w:sz w:val="28"/>
          <w:szCs w:val="28"/>
        </w:rPr>
        <w:t>правиться с кризисом 3 лет помогут советы психолога.</w:t>
      </w:r>
    </w:p>
    <w:p w:rsidR="00030374" w:rsidRPr="007D7E86" w:rsidRDefault="00030374" w:rsidP="00410472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D7E86">
        <w:rPr>
          <w:sz w:val="28"/>
          <w:szCs w:val="28"/>
        </w:rPr>
        <w:t xml:space="preserve">Самая главная рекомендация — </w:t>
      </w:r>
      <w:r w:rsidRPr="007D7E86">
        <w:rPr>
          <w:b/>
          <w:sz w:val="28"/>
          <w:szCs w:val="28"/>
        </w:rPr>
        <w:t>уважать самостоятельность реб</w:t>
      </w:r>
      <w:r w:rsidR="007D7E86" w:rsidRPr="007D7E86">
        <w:rPr>
          <w:b/>
          <w:sz w:val="28"/>
          <w:szCs w:val="28"/>
        </w:rPr>
        <w:t>е</w:t>
      </w:r>
      <w:r w:rsidRPr="007D7E86">
        <w:rPr>
          <w:b/>
          <w:sz w:val="28"/>
          <w:szCs w:val="28"/>
        </w:rPr>
        <w:t>нка</w:t>
      </w:r>
      <w:r w:rsidRPr="007D7E86">
        <w:rPr>
          <w:sz w:val="28"/>
          <w:szCs w:val="28"/>
        </w:rPr>
        <w:t>. Позволять ему выполнять самому какие-то элементарные действия. При этом должны работать и запреты, которые нарушать категорически нельзя (совать что-либо в розетку, включать утюг, брать деньги, кусаться). К 3 годам у него уже должны быть посильные домашние обязанности. Он может убирать за собой игрушки, вытирать пыль, накрывать на стол. Да, его участие замедлит процесс, но поверьте: оно того стоит. Это позволит ему чувствовать себя самостоятельным и нужным. А значит, автоматически отпад</w:t>
      </w:r>
      <w:r w:rsidR="007D7E86">
        <w:rPr>
          <w:sz w:val="28"/>
          <w:szCs w:val="28"/>
        </w:rPr>
        <w:t>е</w:t>
      </w:r>
      <w:r w:rsidRPr="007D7E86">
        <w:rPr>
          <w:sz w:val="28"/>
          <w:szCs w:val="28"/>
        </w:rPr>
        <w:t>т необходимость доказывать свою взрослость и независимость.</w:t>
      </w: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Просто </w:t>
      </w:r>
      <w:r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мудры и терпеливы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ведь из вас двоих единственный взрослый. </w:t>
      </w:r>
      <w:r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позволяйте себе срываться в ответ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ребенок видит, что вы спокойны, это поможет успокоиться и ему самому.  В противном же случае, ребенок может решить, что у</w:t>
      </w:r>
      <w:r w:rsidR="00030374"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истерику – неплохой способ на Вас воздействовать.</w:t>
      </w: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малыш часто упрямится, </w:t>
      </w:r>
      <w:r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пытайтесь переломить его упрямство силой.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хитрее, в конце концов, вы ведь старше и опытнее. Посмейтесь, обратите все в шутку, переключите внимание ребенка мягким юмором, примените какую-нибудь маленькую хитрость.</w:t>
      </w: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</w:t>
      </w:r>
      <w:r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своим поведением ребенок проверяет Вас,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заново выстроить для себя какую-то систему восприятия окружающего мира. Если раньше ему было позволено практически все, то теперь что-то оказывается под запретом. К тому же, ребенок учится взаимодействовать с другими людьми, а Вы – самый близкий из них, поэтому именно на Вас ребенок учится отстаивать свою независимость, показывать свою натуру. Помните, что малыш проверяет Ваш характер не потому, что ищет в нем слабые места, а потому что для закрепления системы ему нужно несколько раз проверить, что в действительности можно, а что нельзя.</w:t>
      </w: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внезапно начинают ругать за разбитую чашку, испачканную одежду, какие-то другие проступки. И малыш постепенно начинает думать, что вы его не любите. Дело в том, что в этом возрасте ребенок не может самостоятельно разграничить Ваше отношение к каким-то конкретным поступкам и общее отношение к нему. Чаще хвалите ребенка, показывайте свою любовь к нему, объясняйте мягко, в чем он неправ и почему это плохо. Ни в коем случае не срывайтесь, не закрепляйте у ребенка комплекс вины. Помните – Ваш ребенок отнюдь не плохой, он просто не умеет себя вести верно в каких-то ситуациях и еще не понимает некоторых вещей. </w:t>
      </w: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ставьте ему общих оценок. Одно Ваше в сердцах брошенное «растяпа» может очень больно ранить ребенка и заложить основу для дальнейших психологических проблем. </w:t>
      </w:r>
      <w:r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Избегайте категорических суждений, поддерживайте в ребенке уверенность в том, что он сможет сделать все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показывайте ему, сопровождая фразой: «Ты молодец, у тебя почти получилось, давай, я помогу тебе и мы сделаем все вместе правильно»</w:t>
      </w:r>
      <w:r w:rsidR="00410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сравнивайте достижения и поступки Вашего ребенка с поступками и достижениями других детей.</w:t>
      </w:r>
      <w:r w:rsidR="00030374"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у малыша еще нет чувства здорового соперничества, а вот внушить недобрые чувства к тому, с кем Вы сравниваете, Вы можете вполне. Лучше приводите в пример малышу его же самого, к примеру: «А вот сегодня у тебя получился цветочек лучше, чем вчера». Это закрепит у ребенка желание развиваться дальше. Помните, что, несмотря </w:t>
      </w:r>
      <w:r w:rsidR="006F7CA0"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на что, 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родительская похвала всегда нужна малышу. </w:t>
      </w:r>
    </w:p>
    <w:p w:rsidR="003C373E" w:rsidRPr="007D7E86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Беседуйте с ребенком, обсуждайте все, что ему интересно, отвечайте на все его вопросы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Помните, что для малыша Вы – главный источник знаний о непонятном взрослом мире.  </w:t>
      </w:r>
    </w:p>
    <w:p w:rsidR="007D7E86" w:rsidRPr="007221BC" w:rsidRDefault="003C373E" w:rsidP="00410472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Показывайте ребенку, что вы считаете его достаточно взрослым для каких-то вещей.</w:t>
      </w: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едете в командировку, напишите письмо персонально Вашему чаду. Ему будет очень приятно. Позвоните с работы, попросите к телефону малыша, он тоже отметит этот знак внимания. Сделайте ребенку какой-нибудь «взрослый» и одновременно с тем полезный подарок – красивую ручку для письма, блокнот.</w:t>
      </w:r>
    </w:p>
    <w:p w:rsidR="00030374" w:rsidRPr="00805416" w:rsidRDefault="00410472" w:rsidP="00805416">
      <w:pPr>
        <w:pStyle w:val="a3"/>
        <w:spacing w:before="0" w:beforeAutospacing="0" w:after="240" w:afterAutospacing="0"/>
        <w:jc w:val="center"/>
        <w:rPr>
          <w:b/>
          <w:color w:val="FF0000"/>
          <w:sz w:val="28"/>
          <w:szCs w:val="28"/>
        </w:rPr>
      </w:pPr>
      <w:r w:rsidRPr="00805416">
        <w:rPr>
          <w:noProof/>
          <w:color w:val="FF0000"/>
          <w:sz w:val="28"/>
          <w:szCs w:val="28"/>
        </w:rPr>
        <w:pict>
          <v:roundrect id="_x0000_s1027" style="position:absolute;left:0;text-align:left;margin-left:-12.35pt;margin-top:21.35pt;width:535.75pt;height:273.15pt;z-index:-251654144" arcsize="7385f" strokecolor="#0070c0" strokeweight="4.5pt"/>
        </w:pict>
      </w:r>
      <w:r w:rsidR="006F7CA0" w:rsidRPr="00805416">
        <w:rPr>
          <w:b/>
          <w:color w:val="FF0000"/>
          <w:sz w:val="28"/>
          <w:szCs w:val="28"/>
        </w:rPr>
        <w:t>Основные</w:t>
      </w:r>
      <w:r w:rsidR="00030374" w:rsidRPr="00805416">
        <w:rPr>
          <w:b/>
          <w:color w:val="FF0000"/>
          <w:sz w:val="28"/>
          <w:szCs w:val="28"/>
        </w:rPr>
        <w:t xml:space="preserve"> рекомендации:</w:t>
      </w:r>
    </w:p>
    <w:p w:rsidR="00030374" w:rsidRPr="007D7E86" w:rsidRDefault="00030374" w:rsidP="00410472">
      <w:pPr>
        <w:numPr>
          <w:ilvl w:val="0"/>
          <w:numId w:val="2"/>
        </w:numPr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Сохранять спокойствие. Быть терпеливыми.</w:t>
      </w:r>
    </w:p>
    <w:p w:rsidR="00030374" w:rsidRPr="007D7E86" w:rsidRDefault="00030374" w:rsidP="00410472">
      <w:pPr>
        <w:numPr>
          <w:ilvl w:val="0"/>
          <w:numId w:val="2"/>
        </w:numPr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В момент капризов переключать внимание на что-то другое, интересное: посмотреть любимый мультик, погулять, угостить конфетой. Использовать игровые при</w:t>
      </w:r>
      <w:r w:rsidR="007D7E86">
        <w:rPr>
          <w:rFonts w:ascii="Times New Roman" w:hAnsi="Times New Roman" w:cs="Times New Roman"/>
          <w:sz w:val="28"/>
          <w:szCs w:val="28"/>
        </w:rPr>
        <w:t>е</w:t>
      </w:r>
      <w:r w:rsidRPr="007D7E86">
        <w:rPr>
          <w:rFonts w:ascii="Times New Roman" w:hAnsi="Times New Roman" w:cs="Times New Roman"/>
          <w:sz w:val="28"/>
          <w:szCs w:val="28"/>
        </w:rPr>
        <w:t>мы.</w:t>
      </w:r>
    </w:p>
    <w:p w:rsidR="00030374" w:rsidRPr="007D7E86" w:rsidRDefault="00030374" w:rsidP="00410472">
      <w:pPr>
        <w:numPr>
          <w:ilvl w:val="0"/>
          <w:numId w:val="2"/>
        </w:numPr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Иногда предоставлять право выбора в незначительных бытовых ситуациях: какой мультфильм посмотреть, какую сказку почитать, какой сок выпить.</w:t>
      </w:r>
    </w:p>
    <w:p w:rsidR="00030374" w:rsidRPr="007D7E86" w:rsidRDefault="00030374" w:rsidP="00410472">
      <w:pPr>
        <w:numPr>
          <w:ilvl w:val="0"/>
          <w:numId w:val="2"/>
        </w:numPr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Ругать и наказывать за какое-то конкретное действие, сделанное здесь и сейчас.</w:t>
      </w:r>
    </w:p>
    <w:p w:rsidR="00030374" w:rsidRPr="007D7E86" w:rsidRDefault="00030374" w:rsidP="00410472">
      <w:pPr>
        <w:numPr>
          <w:ilvl w:val="0"/>
          <w:numId w:val="2"/>
        </w:numPr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Анализировать произошедшее. Проговаривать с малышом, что он сделал не так и почему это плохо.</w:t>
      </w:r>
    </w:p>
    <w:p w:rsidR="00030374" w:rsidRPr="007D7E86" w:rsidRDefault="00030374" w:rsidP="00410472">
      <w:pPr>
        <w:numPr>
          <w:ilvl w:val="0"/>
          <w:numId w:val="2"/>
        </w:numPr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Придерживаться единого стиля воспитания. Если мама не разрешает есть шоколад перед обедом, а папа балует дочку и позволяет ей это сделать, негативизм будет проявлять себя максимально ярко.</w:t>
      </w:r>
    </w:p>
    <w:p w:rsidR="00030374" w:rsidRPr="007D7E86" w:rsidRDefault="00030374" w:rsidP="00410472">
      <w:pPr>
        <w:numPr>
          <w:ilvl w:val="0"/>
          <w:numId w:val="2"/>
        </w:numPr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Собственным примером показывать правильное поведение. Дети в 3 года склонны к слепому копированию. Вы ничего не добь</w:t>
      </w:r>
      <w:r w:rsidR="006F7CA0" w:rsidRPr="007D7E86">
        <w:rPr>
          <w:rFonts w:ascii="Times New Roman" w:hAnsi="Times New Roman" w:cs="Times New Roman"/>
          <w:sz w:val="28"/>
          <w:szCs w:val="28"/>
        </w:rPr>
        <w:t>е</w:t>
      </w:r>
      <w:r w:rsidRPr="007D7E86">
        <w:rPr>
          <w:rFonts w:ascii="Times New Roman" w:hAnsi="Times New Roman" w:cs="Times New Roman"/>
          <w:sz w:val="28"/>
          <w:szCs w:val="28"/>
        </w:rPr>
        <w:t>тесь, если сами будете делать то, что им запрещаете.</w:t>
      </w:r>
    </w:p>
    <w:p w:rsidR="00030374" w:rsidRPr="007D7E86" w:rsidRDefault="00030374" w:rsidP="00410472">
      <w:pPr>
        <w:numPr>
          <w:ilvl w:val="0"/>
          <w:numId w:val="2"/>
        </w:numPr>
        <w:tabs>
          <w:tab w:val="clear" w:pos="720"/>
        </w:tabs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Проводите как можно больше времени вместе.</w:t>
      </w:r>
    </w:p>
    <w:p w:rsidR="007D7E86" w:rsidRDefault="007D7E86" w:rsidP="007D7E86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030374" w:rsidRPr="00805416" w:rsidRDefault="00410472" w:rsidP="00805416">
      <w:pPr>
        <w:pStyle w:val="3"/>
        <w:spacing w:before="0" w:after="2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541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oundrect id="_x0000_s1028" style="position:absolute;left:0;text-align:left;margin-left:-12.35pt;margin-top:21.65pt;width:535.75pt;height:243.55pt;z-index:-251653120" arcsize="7385f" strokecolor="#0070c0" strokeweight="4.5pt"/>
        </w:pict>
      </w:r>
      <w:r w:rsidR="00030374" w:rsidRPr="00805416">
        <w:rPr>
          <w:rFonts w:ascii="Times New Roman" w:hAnsi="Times New Roman" w:cs="Times New Roman"/>
          <w:color w:val="FF0000"/>
          <w:sz w:val="28"/>
          <w:szCs w:val="28"/>
        </w:rPr>
        <w:t>«10 нельзя»: памятка для родителей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настаивать на сиюминутном выполнении требования (просьбы). Лучше дать малышу остыть и спустя какое-то время повторить попытку.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поддаваться на манипулирование. Не удовлетворять любую прихоть реб</w:t>
      </w:r>
      <w:r w:rsidR="007221BC">
        <w:rPr>
          <w:rFonts w:ascii="Times New Roman" w:hAnsi="Times New Roman" w:cs="Times New Roman"/>
          <w:sz w:val="28"/>
          <w:szCs w:val="28"/>
        </w:rPr>
        <w:t>е</w:t>
      </w:r>
      <w:r w:rsidRPr="007D7E86">
        <w:rPr>
          <w:rFonts w:ascii="Times New Roman" w:hAnsi="Times New Roman" w:cs="Times New Roman"/>
          <w:sz w:val="28"/>
          <w:szCs w:val="28"/>
        </w:rPr>
        <w:t>нка только потому, что он закатывает истерики — просто не обращать на них внимания.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вешать «ярлыки»: жадина, зануда, вредина.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физически наказывать.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кричать.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навязывать свою помощь.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сравнивать реб</w:t>
      </w:r>
      <w:r w:rsidR="006F7CA0" w:rsidRPr="007D7E86">
        <w:rPr>
          <w:rFonts w:ascii="Times New Roman" w:hAnsi="Times New Roman" w:cs="Times New Roman"/>
          <w:sz w:val="28"/>
          <w:szCs w:val="28"/>
        </w:rPr>
        <w:t>е</w:t>
      </w:r>
      <w:r w:rsidRPr="007D7E86">
        <w:rPr>
          <w:rFonts w:ascii="Times New Roman" w:hAnsi="Times New Roman" w:cs="Times New Roman"/>
          <w:sz w:val="28"/>
          <w:szCs w:val="28"/>
        </w:rPr>
        <w:t>нка с другими детьми.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приказывать.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вступать в споры и пререкания.</w:t>
      </w:r>
    </w:p>
    <w:p w:rsidR="00030374" w:rsidRPr="007D7E86" w:rsidRDefault="00030374" w:rsidP="00410472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7E86">
        <w:rPr>
          <w:rFonts w:ascii="Times New Roman" w:hAnsi="Times New Roman" w:cs="Times New Roman"/>
          <w:sz w:val="28"/>
          <w:szCs w:val="28"/>
        </w:rPr>
        <w:t>Нельзя использовать в беседе сложные термины и категории, которые не понятны реб</w:t>
      </w:r>
      <w:r w:rsidR="007221BC">
        <w:rPr>
          <w:rFonts w:ascii="Times New Roman" w:hAnsi="Times New Roman" w:cs="Times New Roman"/>
          <w:sz w:val="28"/>
          <w:szCs w:val="28"/>
        </w:rPr>
        <w:t>е</w:t>
      </w:r>
      <w:r w:rsidRPr="007D7E86">
        <w:rPr>
          <w:rFonts w:ascii="Times New Roman" w:hAnsi="Times New Roman" w:cs="Times New Roman"/>
          <w:sz w:val="28"/>
          <w:szCs w:val="28"/>
        </w:rPr>
        <w:t>нку. Например, взывать к совести или чести.</w:t>
      </w:r>
    </w:p>
    <w:p w:rsidR="00410472" w:rsidRPr="00805416" w:rsidRDefault="006F7CA0" w:rsidP="00805416">
      <w:pPr>
        <w:pStyle w:val="3"/>
        <w:spacing w:befor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5416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копилку «РОДИТЕЛЬСКИХ ХИТРОСТЕЙ»:</w:t>
      </w:r>
    </w:p>
    <w:p w:rsidR="006F7CA0" w:rsidRDefault="006F7CA0" w:rsidP="00805416">
      <w:pPr>
        <w:pStyle w:val="3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05416">
        <w:rPr>
          <w:rFonts w:ascii="Times New Roman" w:hAnsi="Times New Roman" w:cs="Times New Roman"/>
          <w:color w:val="FF0000"/>
          <w:sz w:val="28"/>
          <w:szCs w:val="28"/>
        </w:rPr>
        <w:t>Коррекционные ролевые игры</w:t>
      </w:r>
    </w:p>
    <w:p w:rsidR="00410472" w:rsidRPr="00410472" w:rsidRDefault="00805416" w:rsidP="00410472"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oundrect id="_x0000_s1029" style="position:absolute;margin-left:-13.95pt;margin-top:3.3pt;width:535.75pt;height:422.9pt;z-index:-251652096" arcsize="7385f" strokecolor="#0070c0" strokeweight="4.5pt"/>
        </w:pict>
      </w:r>
    </w:p>
    <w:p w:rsidR="006F7CA0" w:rsidRPr="007221BC" w:rsidRDefault="006F7CA0" w:rsidP="004104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221BC">
        <w:rPr>
          <w:rStyle w:val="a4"/>
          <w:sz w:val="28"/>
          <w:szCs w:val="28"/>
        </w:rPr>
        <w:t>«Магазин»</w:t>
      </w:r>
    </w:p>
    <w:p w:rsidR="006F7CA0" w:rsidRPr="007221BC" w:rsidRDefault="006F7CA0" w:rsidP="007D7E8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221BC">
        <w:rPr>
          <w:i/>
          <w:sz w:val="28"/>
          <w:szCs w:val="28"/>
        </w:rPr>
        <w:t>Реб</w:t>
      </w:r>
      <w:r w:rsidR="007221BC" w:rsidRPr="007221BC">
        <w:rPr>
          <w:i/>
          <w:sz w:val="28"/>
          <w:szCs w:val="28"/>
        </w:rPr>
        <w:t>е</w:t>
      </w:r>
      <w:r w:rsidRPr="007221BC">
        <w:rPr>
          <w:i/>
          <w:sz w:val="28"/>
          <w:szCs w:val="28"/>
        </w:rPr>
        <w:t>нок — в роли продавца. Родитель управляет любимой куклой, которая является в данной ситуации покупателем. Она капризничает, вс</w:t>
      </w:r>
      <w:r w:rsidR="007221BC" w:rsidRPr="007221BC">
        <w:rPr>
          <w:i/>
          <w:sz w:val="28"/>
          <w:szCs w:val="28"/>
        </w:rPr>
        <w:t>е</w:t>
      </w:r>
      <w:r w:rsidRPr="007221BC">
        <w:rPr>
          <w:i/>
          <w:sz w:val="28"/>
          <w:szCs w:val="28"/>
        </w:rPr>
        <w:t xml:space="preserve"> разбрасывает, плачет, кричит, катается по полу, требует отдать ей товар без денег. Малыш должен не только увидеть со стороны, как ужасно смотрится такое поведение, но и узнать в игрушке себя. Допускается в конце игры сделать вывод: «Ты вед</w:t>
      </w:r>
      <w:r w:rsidR="007221BC" w:rsidRPr="007221BC">
        <w:rPr>
          <w:i/>
          <w:sz w:val="28"/>
          <w:szCs w:val="28"/>
        </w:rPr>
        <w:t>е</w:t>
      </w:r>
      <w:r w:rsidRPr="007221BC">
        <w:rPr>
          <w:i/>
          <w:sz w:val="28"/>
          <w:szCs w:val="28"/>
        </w:rPr>
        <w:t>шь себя так же. Разве это хорошо?».</w:t>
      </w:r>
    </w:p>
    <w:p w:rsidR="006F7CA0" w:rsidRPr="007221BC" w:rsidRDefault="006F7CA0" w:rsidP="004104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221BC">
        <w:rPr>
          <w:rStyle w:val="a4"/>
          <w:sz w:val="28"/>
          <w:szCs w:val="28"/>
        </w:rPr>
        <w:t>«Семейка»</w:t>
      </w:r>
    </w:p>
    <w:p w:rsidR="006F7CA0" w:rsidRPr="007221BC" w:rsidRDefault="006F7CA0" w:rsidP="007D7E8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221BC">
        <w:rPr>
          <w:i/>
          <w:sz w:val="28"/>
          <w:szCs w:val="28"/>
        </w:rPr>
        <w:t>Играть может любое количество человек. Реб</w:t>
      </w:r>
      <w:r w:rsidR="007221BC" w:rsidRPr="007221BC">
        <w:rPr>
          <w:i/>
          <w:sz w:val="28"/>
          <w:szCs w:val="28"/>
        </w:rPr>
        <w:t>е</w:t>
      </w:r>
      <w:r w:rsidRPr="007221BC">
        <w:rPr>
          <w:i/>
          <w:sz w:val="28"/>
          <w:szCs w:val="28"/>
        </w:rPr>
        <w:t>нок — в роли одного из родителей. Его задача — уложить своего малыша (это может быть любая игрушка или кто-то из взрослых) спать или накормить. Если игра проводится в первой половине дня, можно разыграть ту же ситуацию, что в «магазине»: капризы, истерики, сл</w:t>
      </w:r>
      <w:r w:rsidR="007221BC" w:rsidRPr="007221BC">
        <w:rPr>
          <w:i/>
          <w:sz w:val="28"/>
          <w:szCs w:val="28"/>
        </w:rPr>
        <w:t>е</w:t>
      </w:r>
      <w:r w:rsidRPr="007221BC">
        <w:rPr>
          <w:i/>
          <w:sz w:val="28"/>
          <w:szCs w:val="28"/>
        </w:rPr>
        <w:t>зы. Если время уже ближе к вечеру, вс</w:t>
      </w:r>
      <w:r w:rsidR="007221BC" w:rsidRPr="007221BC">
        <w:rPr>
          <w:i/>
          <w:sz w:val="28"/>
          <w:szCs w:val="28"/>
        </w:rPr>
        <w:t>е</w:t>
      </w:r>
      <w:r w:rsidRPr="007221BC">
        <w:rPr>
          <w:i/>
          <w:sz w:val="28"/>
          <w:szCs w:val="28"/>
        </w:rPr>
        <w:t xml:space="preserve"> должно проходить тихо, мирно, спокойно. Пусть он споёт колыбельную, расскажет сказку, укроет, ласково поговорит. В итоге это и на него повлияет </w:t>
      </w:r>
      <w:proofErr w:type="spellStart"/>
      <w:r w:rsidRPr="007221BC">
        <w:rPr>
          <w:i/>
          <w:sz w:val="28"/>
          <w:szCs w:val="28"/>
        </w:rPr>
        <w:t>умиротворяюще</w:t>
      </w:r>
      <w:proofErr w:type="spellEnd"/>
      <w:r w:rsidRPr="007221BC">
        <w:rPr>
          <w:i/>
          <w:sz w:val="28"/>
          <w:szCs w:val="28"/>
        </w:rPr>
        <w:t>. Он сам быстрее усн</w:t>
      </w:r>
      <w:r w:rsidR="007221BC" w:rsidRPr="007221BC">
        <w:rPr>
          <w:i/>
          <w:sz w:val="28"/>
          <w:szCs w:val="28"/>
        </w:rPr>
        <w:t>е</w:t>
      </w:r>
      <w:r w:rsidRPr="007221BC">
        <w:rPr>
          <w:i/>
          <w:sz w:val="28"/>
          <w:szCs w:val="28"/>
        </w:rPr>
        <w:t>т, когда прид</w:t>
      </w:r>
      <w:r w:rsidR="007221BC" w:rsidRPr="007221BC">
        <w:rPr>
          <w:i/>
          <w:sz w:val="28"/>
          <w:szCs w:val="28"/>
        </w:rPr>
        <w:t>е</w:t>
      </w:r>
      <w:r w:rsidRPr="007221BC">
        <w:rPr>
          <w:i/>
          <w:sz w:val="28"/>
          <w:szCs w:val="28"/>
        </w:rPr>
        <w:t>т пора.</w:t>
      </w:r>
    </w:p>
    <w:p w:rsidR="006F7CA0" w:rsidRPr="007221BC" w:rsidRDefault="006F7CA0" w:rsidP="004104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221BC">
        <w:rPr>
          <w:rStyle w:val="a4"/>
          <w:sz w:val="28"/>
          <w:szCs w:val="28"/>
        </w:rPr>
        <w:t>«Сказочники»</w:t>
      </w:r>
    </w:p>
    <w:p w:rsidR="006F7CA0" w:rsidRPr="007221BC" w:rsidRDefault="006F7CA0" w:rsidP="007D7E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1BC">
        <w:rPr>
          <w:rFonts w:ascii="Times New Roman" w:hAnsi="Times New Roman" w:cs="Times New Roman"/>
          <w:i/>
          <w:sz w:val="28"/>
          <w:szCs w:val="28"/>
        </w:rPr>
        <w:t>Родители сочиняют вместе с реб</w:t>
      </w:r>
      <w:r w:rsidR="007221BC" w:rsidRPr="007221BC">
        <w:rPr>
          <w:rFonts w:ascii="Times New Roman" w:hAnsi="Times New Roman" w:cs="Times New Roman"/>
          <w:i/>
          <w:sz w:val="28"/>
          <w:szCs w:val="28"/>
        </w:rPr>
        <w:t>е</w:t>
      </w:r>
      <w:r w:rsidRPr="007221BC">
        <w:rPr>
          <w:rFonts w:ascii="Times New Roman" w:hAnsi="Times New Roman" w:cs="Times New Roman"/>
          <w:i/>
          <w:sz w:val="28"/>
          <w:szCs w:val="28"/>
        </w:rPr>
        <w:t>нком сказки, сюжет которых похож на то, что они проживают каждый день. Например, принцесса утром отказалась есть манную кашу. Из-за этого она поссорилась с папой-корол</w:t>
      </w:r>
      <w:r w:rsidR="007221BC" w:rsidRPr="007221BC">
        <w:rPr>
          <w:rFonts w:ascii="Times New Roman" w:hAnsi="Times New Roman" w:cs="Times New Roman"/>
          <w:i/>
          <w:sz w:val="28"/>
          <w:szCs w:val="28"/>
        </w:rPr>
        <w:t>е</w:t>
      </w:r>
      <w:r w:rsidRPr="007221BC">
        <w:rPr>
          <w:rFonts w:ascii="Times New Roman" w:hAnsi="Times New Roman" w:cs="Times New Roman"/>
          <w:i/>
          <w:sz w:val="28"/>
          <w:szCs w:val="28"/>
        </w:rPr>
        <w:t>м, тот рассердился и запер е</w:t>
      </w:r>
      <w:r w:rsidR="007221BC" w:rsidRPr="007221BC">
        <w:rPr>
          <w:rFonts w:ascii="Times New Roman" w:hAnsi="Times New Roman" w:cs="Times New Roman"/>
          <w:i/>
          <w:sz w:val="28"/>
          <w:szCs w:val="28"/>
        </w:rPr>
        <w:t>е</w:t>
      </w:r>
      <w:r w:rsidRPr="007221BC">
        <w:rPr>
          <w:rFonts w:ascii="Times New Roman" w:hAnsi="Times New Roman" w:cs="Times New Roman"/>
          <w:i/>
          <w:sz w:val="28"/>
          <w:szCs w:val="28"/>
        </w:rPr>
        <w:t xml:space="preserve"> в высокой башне, в которой ей пришлось томиться без прогулок и любимых игрушек. Или непослушный зайчик, который убежал далеко в лес от мамы, заблудился, и его чуть не съел серый волк. Конкретных аналогий с реб</w:t>
      </w:r>
      <w:r w:rsidR="007221BC" w:rsidRPr="007221BC">
        <w:rPr>
          <w:rFonts w:ascii="Times New Roman" w:hAnsi="Times New Roman" w:cs="Times New Roman"/>
          <w:i/>
          <w:sz w:val="28"/>
          <w:szCs w:val="28"/>
        </w:rPr>
        <w:t>е</w:t>
      </w:r>
      <w:r w:rsidRPr="007221BC">
        <w:rPr>
          <w:rFonts w:ascii="Times New Roman" w:hAnsi="Times New Roman" w:cs="Times New Roman"/>
          <w:i/>
          <w:sz w:val="28"/>
          <w:szCs w:val="28"/>
        </w:rPr>
        <w:t>нком проводить не нужно, выводы, как в игре «магазин», не делаются. Он сам должен понять смысл сказки и сказать, почему с е</w:t>
      </w:r>
      <w:r w:rsidR="007221BC" w:rsidRPr="007221BC">
        <w:rPr>
          <w:rFonts w:ascii="Times New Roman" w:hAnsi="Times New Roman" w:cs="Times New Roman"/>
          <w:i/>
          <w:sz w:val="28"/>
          <w:szCs w:val="28"/>
        </w:rPr>
        <w:t>е</w:t>
      </w:r>
      <w:r w:rsidRPr="007221BC">
        <w:rPr>
          <w:rFonts w:ascii="Times New Roman" w:hAnsi="Times New Roman" w:cs="Times New Roman"/>
          <w:i/>
          <w:sz w:val="28"/>
          <w:szCs w:val="28"/>
        </w:rPr>
        <w:t xml:space="preserve"> героями случились такие несчастья.</w:t>
      </w:r>
    </w:p>
    <w:p w:rsidR="007221BC" w:rsidRDefault="007221BC" w:rsidP="007D7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416" w:rsidRDefault="00805416" w:rsidP="007D7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E86" w:rsidRPr="007D7E86" w:rsidRDefault="007D7E86" w:rsidP="007D7E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hAnsi="Times New Roman" w:cs="Times New Roman"/>
          <w:sz w:val="28"/>
          <w:szCs w:val="28"/>
        </w:rPr>
        <w:t>Возрастной кризис 3 лет — обязательный этап в развитии и формировании полноценной личности. Его нельзя избежать или вылечить, как какую-то болезнь. Но сгладить и минимизировать негативные последствия родители в состоянии. Для этого придётся набраться терпения и разобраться в детской психологии.</w:t>
      </w:r>
    </w:p>
    <w:p w:rsidR="003C373E" w:rsidRPr="007D7E86" w:rsidRDefault="003C373E" w:rsidP="007D7E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Любите, играйте, беседуйте с ребенком, учитывая его потребности. Уважайте его личность и учите уважать других. Этим Вы поможете малышу быстрее и безболезненно перерасти свой кризис 3 лет.   </w:t>
      </w:r>
    </w:p>
    <w:p w:rsidR="00881578" w:rsidRPr="007D7E86" w:rsidRDefault="00881578" w:rsidP="007D7E8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881578" w:rsidRPr="007221BC" w:rsidRDefault="007221BC" w:rsidP="007221B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7221BC">
        <w:rPr>
          <w:b w:val="0"/>
          <w:sz w:val="24"/>
          <w:szCs w:val="24"/>
        </w:rPr>
        <w:t xml:space="preserve">(по материалам сайта </w:t>
      </w:r>
      <w:r w:rsidR="00881578" w:rsidRPr="007221BC">
        <w:rPr>
          <w:b w:val="0"/>
          <w:sz w:val="24"/>
          <w:szCs w:val="24"/>
        </w:rPr>
        <w:t>https://ponervam.ru</w:t>
      </w:r>
      <w:r w:rsidRPr="007221BC">
        <w:rPr>
          <w:b w:val="0"/>
          <w:sz w:val="24"/>
          <w:szCs w:val="24"/>
        </w:rPr>
        <w:t>)</w:t>
      </w:r>
    </w:p>
    <w:p w:rsidR="007C0D79" w:rsidRPr="007D7E86" w:rsidRDefault="007C0D79" w:rsidP="007D7E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C0D79" w:rsidRPr="007D7E86" w:rsidRDefault="007C0D79" w:rsidP="007D7E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C0D79" w:rsidRPr="007D7E86" w:rsidRDefault="007C0D79" w:rsidP="007D7E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599A" w:rsidRPr="007D7E86" w:rsidRDefault="00FD599A" w:rsidP="007D7E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99A" w:rsidRPr="007D7E86" w:rsidSect="003C37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3214"/>
    <w:multiLevelType w:val="multilevel"/>
    <w:tmpl w:val="BD04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A3A83"/>
    <w:multiLevelType w:val="multilevel"/>
    <w:tmpl w:val="F93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53BD4"/>
    <w:multiLevelType w:val="multilevel"/>
    <w:tmpl w:val="F790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6586D"/>
    <w:multiLevelType w:val="multilevel"/>
    <w:tmpl w:val="0BD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53B9A"/>
    <w:multiLevelType w:val="multilevel"/>
    <w:tmpl w:val="5D0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60B4B"/>
    <w:multiLevelType w:val="multilevel"/>
    <w:tmpl w:val="EC34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6736D"/>
    <w:multiLevelType w:val="multilevel"/>
    <w:tmpl w:val="BB00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/>
  <w:defaultTabStop w:val="708"/>
  <w:characterSpacingControl w:val="doNotCompress"/>
  <w:compat/>
  <w:rsids>
    <w:rsidRoot w:val="003C373E"/>
    <w:rsid w:val="00030374"/>
    <w:rsid w:val="003C373E"/>
    <w:rsid w:val="00410472"/>
    <w:rsid w:val="005F3A90"/>
    <w:rsid w:val="006166A3"/>
    <w:rsid w:val="00623387"/>
    <w:rsid w:val="006F7CA0"/>
    <w:rsid w:val="007221BC"/>
    <w:rsid w:val="007C0D79"/>
    <w:rsid w:val="007D7E86"/>
    <w:rsid w:val="00805416"/>
    <w:rsid w:val="00881578"/>
    <w:rsid w:val="00AC6953"/>
    <w:rsid w:val="00FD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9A"/>
  </w:style>
  <w:style w:type="paragraph" w:styleId="1">
    <w:name w:val="heading 1"/>
    <w:basedOn w:val="a"/>
    <w:link w:val="10"/>
    <w:uiPriority w:val="9"/>
    <w:qFormat/>
    <w:rsid w:val="003C37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3C373E"/>
  </w:style>
  <w:style w:type="character" w:customStyle="1" w:styleId="article-statcount">
    <w:name w:val="article-stat__count"/>
    <w:basedOn w:val="a0"/>
    <w:rsid w:val="003C373E"/>
  </w:style>
  <w:style w:type="character" w:customStyle="1" w:styleId="article-stat-tipvalue">
    <w:name w:val="article-stat-tip__value"/>
    <w:basedOn w:val="a0"/>
    <w:rsid w:val="003C373E"/>
  </w:style>
  <w:style w:type="paragraph" w:customStyle="1" w:styleId="article-renderblock">
    <w:name w:val="article-render__block"/>
    <w:basedOn w:val="a"/>
    <w:rsid w:val="003C37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0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C0D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D79"/>
    <w:rPr>
      <w:b/>
      <w:bCs/>
    </w:rPr>
  </w:style>
  <w:style w:type="character" w:styleId="a5">
    <w:name w:val="Hyperlink"/>
    <w:basedOn w:val="a0"/>
    <w:uiPriority w:val="99"/>
    <w:semiHidden/>
    <w:unhideWhenUsed/>
    <w:rsid w:val="007C0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6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6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2020-10-10T09:21:00Z</dcterms:created>
  <dcterms:modified xsi:type="dcterms:W3CDTF">2020-10-11T09:48:00Z</dcterms:modified>
</cp:coreProperties>
</file>