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0DB" w:rsidRPr="007750DB" w:rsidRDefault="007750DB" w:rsidP="00775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Коронавирусная</w:t>
      </w:r>
      <w:proofErr w:type="spellEnd"/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 и беременность</w:t>
      </w:r>
    </w:p>
    <w:p w:rsidR="007750DB" w:rsidRPr="007750DB" w:rsidRDefault="007750DB" w:rsidP="007750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2000" cy="2919600"/>
            <wp:effectExtent l="0" t="0" r="0" b="0"/>
            <wp:docPr id="4" name="Рисунок 4" descr="https://admin.cgon.ru/storage/upload/medialibrary/d6068d1294ee4b7e3e1d157719c8c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d6068d1294ee4b7e3e1d157719c8cd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В связи с пандемией </w:t>
      </w:r>
      <w:proofErr w:type="spellStart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коронавирусной</w:t>
      </w:r>
      <w:proofErr w:type="spellEnd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инфекции беременные женщины обеспокоены вероятностью опасных последствий заражения. Рассмотрим наиболее частые вопросы задаваемые беременными женщинами.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Данные о заболевших беременных женщинах, известные на сегодняшний момент, свидетельствуют о том, что в большинстве случаев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коронавирусная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инфекция во время беременности у здоровых женщин переносится </w:t>
      </w:r>
      <w:proofErr w:type="gram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также, как</w:t>
      </w:r>
      <w:proofErr w:type="gram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 у других здоровых людей.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Известно, что заболевшие испытывали умеренные симптомы острой респираторной вирусной инфекции. Среди симптомов отмечались кашель, лихорадка, одышка, головная боль и потеря обоняния.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Данных о том, что беременные женщины с COVID-19 подвергаются большему риску серьезных осложнений, чем другие здоровые люди, пока нет.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Какое влияние окажет </w:t>
      </w:r>
      <w:proofErr w:type="spellStart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коронавирус</w:t>
      </w:r>
      <w:proofErr w:type="spellEnd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на плод?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Поскольку это новый вирус, информации крайне мало. Данных, свидетельствующих о повышенном риске выкидыша при COVID-19 нет.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Передача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коронавирусной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инфекции во время беременности от матери плоду возможна.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Во всех зарегистрированных случаях в мире инфекция у ребёнка была обнаружена, по меньшей мере, через 30 часов после рождения. Важно подчеркнуть, что во всех зарегистрированных случаях ребенок был здоров (без симптомов).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 Китае некоторые дети родились преждевременно от женщин с симптомами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коронавируса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. Неясно, был ли причиной преждевременных родов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или было принято решение о </w:t>
      </w:r>
      <w:proofErr w:type="gram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досрочном</w:t>
      </w:r>
      <w:proofErr w:type="gram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родоразрешении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 пользу женского здоровья.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8400" cy="3639600"/>
            <wp:effectExtent l="0" t="0" r="1270" b="0"/>
            <wp:docPr id="2" name="Рисунок 2" descr="https://admin.cgon.ru/storage/upload/medialibrary/62a8a11caf1c3cfeeb1982db018103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62a8a11caf1c3cfeeb1982db0181036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36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Как снизить риск заражения </w:t>
      </w:r>
      <w:proofErr w:type="spellStart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коронавирусом</w:t>
      </w:r>
      <w:proofErr w:type="spellEnd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?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На любом сроке беременности </w:t>
      </w:r>
      <w:proofErr w:type="gram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самое</w:t>
      </w:r>
      <w:proofErr w:type="gram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важное - исключить контакты с заболевшими и теми, кто может послужить источником инфекции, важно соблюдать самоизоляцию.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Меры гигиены: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– Регулярное мытье рук с мылом не менее 20 секунд, используйте дезинфицирующие средства для рук на спиртовой основе, если нет возможности вымыть руки.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– Используйте салфетки во время чихания и кашля, после чего салфетку необходимо выбросить в емкость с закрытой крышкой.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– Старайтесь не касаться руками лица (особенно рта, носа, глаз).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– Если необходимо посетить врача, постарайтесь избежать общественного транспорта.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– Избегайте встреч с другими людьми. Поддерживайте связь с помощью удаленных технологий, таких как телефон, интернет и другие возможности для связи.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– Помните о регулярной влажной уборке и проветривания в доме.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Почему беременным женщинам необходимо остерегаться инфицирования?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u w:val="single"/>
          <w:lang w:eastAsia="ru-RU"/>
        </w:rPr>
        <w:t>У беременных существует вероятность развития осложнений, опасных для жизни.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8400" cy="4618800"/>
            <wp:effectExtent l="0" t="0" r="1270" b="0"/>
            <wp:docPr id="1" name="Рисунок 1" descr="https://admin.cgon.ru/storage/upload/medialibrary/f1f4547693ca4f1c69ddb4ef65295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1f4547693ca4f1c69ddb4ef6529571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Должна ли беременная женщина отказаться от посещения медицинского центра?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Отказываться от плановых консультаций врача во время беременности не стоит. Наоборот, это необходимо для контроля состояния плода.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Но, если есть симптомы вирусной инфекции, необходимо отложить плановый визит в клинику и вызвать врача на дом.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Возможны ли партнёрские роды во время пандемии?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 большинстве родильных домов партнёрские роды в связи с риском распространения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коронавирусной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инфекции запрещены.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Возможно ли грудное вскармливание при подозрении или подтвержденном инфицировании </w:t>
      </w:r>
      <w:proofErr w:type="spellStart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коронавирусной</w:t>
      </w:r>
      <w:proofErr w:type="spellEnd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инфекцией?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Да. Только после согласования с врачом.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Вирус не был обнаружен в грудном молоке женщин с подтвержденной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коронавирусной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инфекцией. Признанные преимущества грудного вскармливания и защита, которую оно передаёт детям, перевешивают любые потенциальные риски передачи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коронавируса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через грудное молоко.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Во время грудного вскармливания соблюдайте следующие меры предосторожности: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lastRenderedPageBreak/>
        <w:t>– Мойте руки перед тем, как прикасаться к ребенку, молокоотсосу или бутылочкам.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– Старайтесь избегать кашля или чихания в сторону малыша во время кормления на груди.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– Если вы </w:t>
      </w:r>
      <w:proofErr w:type="gram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заболеете</w:t>
      </w:r>
      <w:proofErr w:type="gram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 врач разрешит продолжать грудное вскармливание, воспользуйтесь медицинской маской во время кормления.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После рождения существует ли повышенный риск инфицирования </w:t>
      </w:r>
      <w:proofErr w:type="spellStart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коронавирусной</w:t>
      </w:r>
      <w:proofErr w:type="spellEnd"/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инфекции для меня или моего ребенка?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Нет никаких доказательств того, что недавно родившие женщины, не имеющие сопутствующей патологии, чувствующие себя хорошо, подвергаются повышенному риску заражения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коронавирусом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 Иммунная система недавно родившей женщины считается нормальной, если у нее нет других инфекций или хронических заболеваний.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Тем не менее, вы должны хорошо питаться, придерживаясь сбалансированной диеты, занимаясь легкими физическими упражнениями по мере необходимости и следуя указаниям по </w:t>
      </w:r>
      <w:proofErr w:type="gram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социальному</w:t>
      </w:r>
      <w:proofErr w:type="gram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дистанцированию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Дети, в том числе новорожденные, чаще всего не подвержены высокому риску тяжёлого течения </w:t>
      </w:r>
      <w:proofErr w:type="spell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коронавирусной</w:t>
      </w:r>
      <w:proofErr w:type="spell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инфекции. Однако</w:t>
      </w:r>
      <w:proofErr w:type="gram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</w:t>
      </w:r>
      <w:proofErr w:type="gram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важно строго соблюдать гигиену, особенно остальным членам семьи, проживающим в доме. Любой, кто входит в дом, должен соблюдать стандартные гигиенические меры предосторожности, включая мытье рук, смену уличной одежды </w:t>
      </w:r>
      <w:proofErr w:type="gramStart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на</w:t>
      </w:r>
      <w:proofErr w:type="gramEnd"/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домашнюю.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Могу ли я пойти на работу?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Если есть возможность - работайте из дома.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Если необходимо присутствовать на работе - используйте медицинскую маску, а также соблюдайте дистанцию в 1,5-2 метра с другими людьми и помните о правилах личной гигиены.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0DB" w:rsidRPr="007750DB" w:rsidRDefault="007750DB" w:rsidP="00775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Не откладывайте обращение к врачу, если у вас есть опасения по поводу здоровья вашего ребенка во время пандемии. </w:t>
      </w: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u w:val="single"/>
          <w:lang w:eastAsia="ru-RU"/>
        </w:rPr>
        <w:t>Вызовите врача на дом</w:t>
      </w:r>
      <w:r w:rsidRPr="007750DB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 если у вашего ребенка температура, сонливость, раздражительность и другие симптомы, которые могут вызывать у вас беспокойство.</w:t>
      </w:r>
      <w:r w:rsidRPr="0077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25A6" w:rsidRDefault="002125A6"/>
    <w:sectPr w:rsidR="00212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A0"/>
    <w:rsid w:val="002125A6"/>
    <w:rsid w:val="007750DB"/>
    <w:rsid w:val="00E6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2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2021-10-13T06:26:00Z</dcterms:created>
  <dcterms:modified xsi:type="dcterms:W3CDTF">2021-10-13T06:27:00Z</dcterms:modified>
</cp:coreProperties>
</file>