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52" w:rsidRPr="008131F1" w:rsidRDefault="00957AA0">
      <w:pPr>
        <w:spacing w:after="10" w:line="266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8131F1">
        <w:rPr>
          <w:rFonts w:ascii="Times New Roman" w:hAnsi="Times New Roman" w:cs="Times New Roman"/>
          <w:b/>
          <w:sz w:val="32"/>
        </w:rPr>
        <w:t xml:space="preserve">Аннотация </w:t>
      </w:r>
    </w:p>
    <w:p w:rsidR="008131F1" w:rsidRDefault="00957AA0">
      <w:pPr>
        <w:spacing w:after="10" w:line="266" w:lineRule="auto"/>
        <w:ind w:right="0"/>
        <w:jc w:val="center"/>
        <w:rPr>
          <w:rFonts w:ascii="Times New Roman" w:hAnsi="Times New Roman" w:cs="Times New Roman"/>
          <w:b/>
          <w:sz w:val="32"/>
        </w:rPr>
      </w:pPr>
      <w:r w:rsidRPr="008131F1">
        <w:rPr>
          <w:rFonts w:ascii="Times New Roman" w:hAnsi="Times New Roman" w:cs="Times New Roman"/>
          <w:b/>
          <w:sz w:val="32"/>
        </w:rPr>
        <w:t xml:space="preserve">к дополнительной общеразвивающей программе </w:t>
      </w:r>
    </w:p>
    <w:p w:rsidR="00D72D52" w:rsidRPr="008131F1" w:rsidRDefault="008131F1">
      <w:pPr>
        <w:spacing w:after="10" w:line="266" w:lineRule="auto"/>
        <w:ind w:right="0"/>
        <w:jc w:val="center"/>
        <w:rPr>
          <w:rFonts w:ascii="Times New Roman" w:hAnsi="Times New Roman" w:cs="Times New Roman"/>
          <w:sz w:val="32"/>
        </w:rPr>
      </w:pPr>
      <w:r w:rsidRPr="008131F1">
        <w:rPr>
          <w:rFonts w:ascii="Times New Roman" w:hAnsi="Times New Roman" w:cs="Times New Roman"/>
          <w:b/>
          <w:sz w:val="32"/>
        </w:rPr>
        <w:t>«Скоро в школу» (6</w:t>
      </w:r>
      <w:r w:rsidR="00957AA0" w:rsidRPr="008131F1">
        <w:rPr>
          <w:rFonts w:ascii="Times New Roman" w:hAnsi="Times New Roman" w:cs="Times New Roman"/>
          <w:b/>
          <w:sz w:val="32"/>
        </w:rPr>
        <w:t xml:space="preserve">-7 лет) </w:t>
      </w:r>
    </w:p>
    <w:p w:rsidR="00D72D52" w:rsidRDefault="00D72D52" w:rsidP="008131F1">
      <w:pPr>
        <w:spacing w:line="259" w:lineRule="auto"/>
        <w:ind w:left="3061" w:right="0" w:firstLine="0"/>
        <w:jc w:val="left"/>
      </w:pP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 xml:space="preserve">Актуальность. 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Подготовка детей к школе на сегодня приобретает все большую актуальность. Во многом это связа</w:t>
      </w:r>
      <w:r>
        <w:rPr>
          <w:rFonts w:ascii="Times New Roman" w:hAnsi="Times New Roman"/>
          <w:sz w:val="28"/>
          <w:szCs w:val="28"/>
        </w:rPr>
        <w:t xml:space="preserve">но с тем, что с проникновением </w:t>
      </w:r>
      <w:r w:rsidRPr="007B4D6F">
        <w:rPr>
          <w:rFonts w:ascii="Times New Roman" w:hAnsi="Times New Roman"/>
          <w:sz w:val="28"/>
          <w:szCs w:val="28"/>
        </w:rPr>
        <w:t>западной культуры и ее ценностей, в стране меняются условия развития ребенка – развитие часто заменяется простыми изменениями. Ребенок развивается, его внутренний мир расширяется, но к реальному физическому миру это зачастую не имеет никакого отношения. Случается, ребенок, начинающий ходить в школу, может перечислить имена всех «</w:t>
      </w:r>
      <w:proofErr w:type="spellStart"/>
      <w:r w:rsidRPr="007B4D6F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7B4D6F">
        <w:rPr>
          <w:rFonts w:ascii="Times New Roman" w:hAnsi="Times New Roman"/>
          <w:sz w:val="28"/>
          <w:szCs w:val="28"/>
        </w:rPr>
        <w:t>», «</w:t>
      </w:r>
      <w:proofErr w:type="spellStart"/>
      <w:r w:rsidRPr="007B4D6F">
        <w:rPr>
          <w:rFonts w:ascii="Times New Roman" w:hAnsi="Times New Roman"/>
          <w:sz w:val="28"/>
          <w:szCs w:val="28"/>
        </w:rPr>
        <w:t>фиксиков</w:t>
      </w:r>
      <w:proofErr w:type="spellEnd"/>
      <w:r w:rsidRPr="007B4D6F">
        <w:rPr>
          <w:rFonts w:ascii="Times New Roman" w:hAnsi="Times New Roman"/>
          <w:sz w:val="28"/>
          <w:szCs w:val="28"/>
        </w:rPr>
        <w:t>» и «</w:t>
      </w:r>
      <w:proofErr w:type="spellStart"/>
      <w:r w:rsidRPr="007B4D6F">
        <w:rPr>
          <w:rFonts w:ascii="Times New Roman" w:hAnsi="Times New Roman"/>
          <w:sz w:val="28"/>
          <w:szCs w:val="28"/>
        </w:rPr>
        <w:t>Барбоскиных</w:t>
      </w:r>
      <w:proofErr w:type="spellEnd"/>
      <w:r w:rsidRPr="007B4D6F">
        <w:rPr>
          <w:rFonts w:ascii="Times New Roman" w:hAnsi="Times New Roman"/>
          <w:sz w:val="28"/>
          <w:szCs w:val="28"/>
        </w:rPr>
        <w:t>», знает, как проходить сложнейшие уровни в новейших компьютерных играх, но не знает, как называется страна, в которой он живет, чем река отличается от моря, не может на вид отличить букву от цифры.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Конечно, не все дети такие. Все же, многие родители пытаются подготовить ребенка к школе собственными усилиями. Иногда вполне удачно. Но не всегда родители имеют достаточное количество времени и достаточно сформированный педагогический подход для того, чтобы подготовить ребенка к школе на должном уровне.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В школе ребенок не начинает, а продолжает развитие. Обычно подразумевается, что научить ребенка всему, подготовить его к получению дальнейшего образования – обязанность школы. Но на практике это работает редко. В действительности большинство школьных учителей предпочитает (и часто имеет к этому основания) уделять внимание тем детям, которые уже обладают каким-то уровнем подготовки, которые способны воспринимать школьную программу не как что-то совсем новое, а как совершенствование имеющегося опыта. А остальным ученикам обычно ставят тройки – иногда заслуженно, иногда – из жалости. 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Созданием данной образовательной программы послужил социальный запрос родителей и школы для наиболее эффективного решения проблем при переходе детей из детского сада в первый класс.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 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7B4D6F">
        <w:rPr>
          <w:rFonts w:ascii="Times New Roman" w:hAnsi="Times New Roman"/>
          <w:sz w:val="28"/>
          <w:szCs w:val="28"/>
        </w:rPr>
        <w:t xml:space="preserve"> программы обусловлена тем, что для дошкольников создается обстановка непринуждённости, когда желание научиться чему бы то ни было возникает естественно, как бы, само собой. Используя различн</w:t>
      </w:r>
      <w:r>
        <w:rPr>
          <w:rFonts w:ascii="Times New Roman" w:hAnsi="Times New Roman"/>
          <w:sz w:val="28"/>
          <w:szCs w:val="28"/>
        </w:rPr>
        <w:t xml:space="preserve">ые методы, формы </w:t>
      </w:r>
      <w:r w:rsidRPr="007B4D6F">
        <w:rPr>
          <w:rFonts w:ascii="Times New Roman" w:hAnsi="Times New Roman"/>
          <w:sz w:val="28"/>
          <w:szCs w:val="28"/>
        </w:rPr>
        <w:t>и приёмы обучения воспитанников необходимо стараться, чтобы у детей желание учиться не погасло из-за первых же трудностей, а превратилось в желание к преодолению препятствий, своего неумения, в устойчивый познавательный интерес. Детям пре</w:t>
      </w:r>
      <w:r>
        <w:rPr>
          <w:rFonts w:ascii="Times New Roman" w:hAnsi="Times New Roman"/>
          <w:sz w:val="28"/>
          <w:szCs w:val="28"/>
        </w:rPr>
        <w:t xml:space="preserve">доставляется возможность </w:t>
      </w:r>
      <w:r w:rsidRPr="007B4D6F">
        <w:rPr>
          <w:rFonts w:ascii="Times New Roman" w:hAnsi="Times New Roman"/>
          <w:sz w:val="28"/>
          <w:szCs w:val="28"/>
        </w:rPr>
        <w:t>с первых же занятий быть активными, уверенными в себе, т.е. обеспечить им ситуацию успеха. Учебный материал преподноситься доступно, дети учатся с удовольствием, а значит и успешно.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Для успешной реализации программы используются различные педагогические технологии: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– игровые, так как ведущей деятельностью для детей дошкольного возраста является игровая;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lastRenderedPageBreak/>
        <w:t>– информационно-коммуникативные – обеспечивают наглядность, доступность, устойчивый интерес к познанию нового, представляют новые возможности добычи информации;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– технологии </w:t>
      </w:r>
      <w:proofErr w:type="spellStart"/>
      <w:r w:rsidRPr="007B4D6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B4D6F">
        <w:rPr>
          <w:rFonts w:ascii="Times New Roman" w:hAnsi="Times New Roman"/>
          <w:sz w:val="28"/>
          <w:szCs w:val="28"/>
        </w:rPr>
        <w:t xml:space="preserve"> метода, развития критического и творческого мышления, которые обеспечивают самостоятельный поиск новых знаний на основе имеющихся знаний и опыта ребенка.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Цель программы</w:t>
      </w:r>
      <w:r w:rsidRPr="007B4D6F">
        <w:rPr>
          <w:rFonts w:ascii="Times New Roman" w:hAnsi="Times New Roman"/>
          <w:sz w:val="28"/>
          <w:szCs w:val="28"/>
        </w:rPr>
        <w:t>: развитие у детей 6-7 лет речевой деятельности и познавательных способностей, интеллекта, творчества в решении поставленных задач.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Программа состоит из двух разделов.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Первый раздел: развитие речи и обучение грамоте.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Второй раздел: развитие математических представлений и логики 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Основные задачи</w:t>
      </w:r>
      <w:r w:rsidRPr="007B4D6F">
        <w:rPr>
          <w:rFonts w:ascii="Times New Roman" w:hAnsi="Times New Roman"/>
          <w:sz w:val="28"/>
          <w:szCs w:val="28"/>
        </w:rPr>
        <w:t xml:space="preserve"> при реализации данной программы: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По первому разделу</w:t>
      </w:r>
      <w:r>
        <w:rPr>
          <w:rFonts w:ascii="Times New Roman" w:hAnsi="Times New Roman"/>
          <w:sz w:val="28"/>
          <w:szCs w:val="28"/>
        </w:rPr>
        <w:t>: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Развитие речи и обучение грамоте: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Образовательные: 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обогащение речи детей, за счет расширения и уточнения представлений детей об окружающем мире в ходе чтения, рассмотрения иллюстраций, бесед и др.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подготовка руки к письму («печатание» букв, слов, предложений)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видов речевой деятельности: умений слушать, говорить, свободно пользоваться языком в различных ситуациях общения.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фонематического слуха (умение выделять звук из ряда других);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• развитие фонематического анализа (умение делать </w:t>
      </w:r>
      <w:proofErr w:type="spellStart"/>
      <w:proofErr w:type="gramStart"/>
      <w:r w:rsidRPr="007B4D6F">
        <w:rPr>
          <w:rFonts w:ascii="Times New Roman" w:hAnsi="Times New Roman"/>
          <w:sz w:val="28"/>
          <w:szCs w:val="28"/>
        </w:rPr>
        <w:t>звуко</w:t>
      </w:r>
      <w:proofErr w:type="spellEnd"/>
      <w:r w:rsidRPr="007B4D6F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7B4D6F">
        <w:rPr>
          <w:rFonts w:ascii="Times New Roman" w:hAnsi="Times New Roman"/>
          <w:sz w:val="28"/>
          <w:szCs w:val="28"/>
        </w:rPr>
        <w:t xml:space="preserve"> анализ слов, правильно определять и давать характеристику звука);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умения правильно обозначать звук на письме, составлять</w:t>
      </w:r>
      <w:r>
        <w:rPr>
          <w:rFonts w:ascii="Times New Roman" w:hAnsi="Times New Roman"/>
          <w:sz w:val="28"/>
          <w:szCs w:val="28"/>
        </w:rPr>
        <w:t xml:space="preserve"> слова из букв и слогов, читать.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8131F1" w:rsidRPr="007C51B4" w:rsidRDefault="008131F1" w:rsidP="008131F1">
      <w:pPr>
        <w:numPr>
          <w:ilvl w:val="0"/>
          <w:numId w:val="3"/>
        </w:numPr>
        <w:spacing w:line="240" w:lineRule="auto"/>
        <w:ind w:right="0"/>
        <w:rPr>
          <w:rFonts w:ascii="Times New Roman" w:hAnsi="Times New Roman"/>
          <w:sz w:val="28"/>
          <w:szCs w:val="28"/>
        </w:rPr>
      </w:pPr>
      <w:r w:rsidRPr="007C51B4">
        <w:rPr>
          <w:rFonts w:ascii="Times New Roman" w:hAnsi="Times New Roman"/>
          <w:sz w:val="28"/>
          <w:szCs w:val="28"/>
        </w:rPr>
        <w:t>Воспитывать инициативу, самостоятельность, доброжелательность.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По второму разделу</w:t>
      </w:r>
      <w:r>
        <w:rPr>
          <w:rFonts w:ascii="Times New Roman" w:hAnsi="Times New Roman"/>
          <w:sz w:val="28"/>
          <w:szCs w:val="28"/>
        </w:rPr>
        <w:t>: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Развитие математических представлений и логики: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математических представлений о числах и цифрах;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умение решать и составлять арифметические задачи;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развитие внимания, наблюдательности, логического мышление;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знакомство с математическими знаками;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• подготовка руки к письму («печатание» цифр, рисование геометрических форм)</w:t>
      </w:r>
      <w:r>
        <w:rPr>
          <w:rFonts w:ascii="Times New Roman" w:hAnsi="Times New Roman"/>
          <w:sz w:val="28"/>
          <w:szCs w:val="28"/>
        </w:rPr>
        <w:t>.</w:t>
      </w:r>
    </w:p>
    <w:p w:rsidR="008131F1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8131F1" w:rsidRDefault="008131F1" w:rsidP="008131F1">
      <w:pPr>
        <w:numPr>
          <w:ilvl w:val="0"/>
          <w:numId w:val="3"/>
        </w:numPr>
        <w:spacing w:line="240" w:lineRule="auto"/>
        <w:ind w:right="0"/>
        <w:rPr>
          <w:rFonts w:ascii="Times New Roman" w:hAnsi="Times New Roman"/>
          <w:sz w:val="28"/>
          <w:szCs w:val="28"/>
        </w:rPr>
      </w:pPr>
      <w:r w:rsidRPr="007C51B4">
        <w:rPr>
          <w:rFonts w:ascii="Times New Roman" w:hAnsi="Times New Roman"/>
          <w:sz w:val="28"/>
          <w:szCs w:val="28"/>
        </w:rPr>
        <w:t>воспитывать стремление оказывать помощь другим, котор</w:t>
      </w:r>
      <w:r>
        <w:rPr>
          <w:rFonts w:ascii="Times New Roman" w:hAnsi="Times New Roman"/>
          <w:sz w:val="28"/>
          <w:szCs w:val="28"/>
        </w:rPr>
        <w:t>ые оказались в трудной ситуации;</w:t>
      </w:r>
    </w:p>
    <w:p w:rsidR="008131F1" w:rsidRPr="00AA7F13" w:rsidRDefault="008131F1" w:rsidP="008131F1">
      <w:pPr>
        <w:numPr>
          <w:ilvl w:val="0"/>
          <w:numId w:val="3"/>
        </w:numPr>
        <w:spacing w:line="240" w:lineRule="auto"/>
        <w:ind w:right="0"/>
        <w:rPr>
          <w:rFonts w:ascii="Times New Roman" w:hAnsi="Times New Roman"/>
          <w:sz w:val="28"/>
          <w:szCs w:val="28"/>
        </w:rPr>
      </w:pPr>
      <w:r w:rsidRPr="007C51B4">
        <w:rPr>
          <w:rFonts w:ascii="Times New Roman" w:hAnsi="Times New Roman"/>
          <w:sz w:val="28"/>
          <w:szCs w:val="28"/>
        </w:rPr>
        <w:t>Воспитывать инициативу, самостоятельность, доброжелательность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Возраст детей</w:t>
      </w:r>
      <w:r w:rsidRPr="007B4D6F">
        <w:rPr>
          <w:rFonts w:ascii="Times New Roman" w:hAnsi="Times New Roman"/>
          <w:sz w:val="28"/>
          <w:szCs w:val="28"/>
        </w:rPr>
        <w:t xml:space="preserve">. Данная дополнительная образовательная программа рассчитана на детей в возрасте от 6 до 7 лет. </w:t>
      </w:r>
    </w:p>
    <w:p w:rsidR="008131F1" w:rsidRPr="007B4D6F" w:rsidRDefault="008131F1" w:rsidP="008131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Сроки реализации.</w:t>
      </w:r>
      <w:r w:rsidRPr="007B4D6F">
        <w:rPr>
          <w:rFonts w:ascii="Times New Roman" w:hAnsi="Times New Roman"/>
          <w:sz w:val="28"/>
          <w:szCs w:val="28"/>
        </w:rPr>
        <w:t xml:space="preserve">  Продолжительность реализации программы – семь месяцев (период с октября месяца по апрель месяц включительно), что составляет 8 занятий в месяц по 30 минут каждое. Занятия проходят 2 раза в неделю.</w:t>
      </w:r>
    </w:p>
    <w:p w:rsidR="00D72D52" w:rsidRDefault="00D72D52">
      <w:pPr>
        <w:ind w:left="0" w:right="0" w:firstLine="566"/>
      </w:pPr>
    </w:p>
    <w:sectPr w:rsidR="00D72D52" w:rsidSect="00957AA0">
      <w:pgSz w:w="11899" w:h="16838"/>
      <w:pgMar w:top="709" w:right="700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C16"/>
    <w:multiLevelType w:val="hybridMultilevel"/>
    <w:tmpl w:val="B8DC3E7A"/>
    <w:lvl w:ilvl="0" w:tplc="24D67FA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04122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4CA34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EDA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677C4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0D96A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4DB5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A88C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8C4E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FC0B40"/>
    <w:multiLevelType w:val="hybridMultilevel"/>
    <w:tmpl w:val="7B8AFE2C"/>
    <w:lvl w:ilvl="0" w:tplc="7A20A1DC">
      <w:start w:val="1"/>
      <w:numFmt w:val="bullet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332A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0CED4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25576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D76E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243B8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01152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A6AB2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21A6A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333F98"/>
    <w:multiLevelType w:val="hybridMultilevel"/>
    <w:tmpl w:val="745E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52"/>
    <w:rsid w:val="008131F1"/>
    <w:rsid w:val="00957AA0"/>
    <w:rsid w:val="00D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9A32"/>
  <w15:docId w15:val="{DA0C9F74-2208-4A8D-A05D-A77DD61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2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</cp:lastModifiedBy>
  <cp:revision>3</cp:revision>
  <dcterms:created xsi:type="dcterms:W3CDTF">2024-03-21T13:50:00Z</dcterms:created>
  <dcterms:modified xsi:type="dcterms:W3CDTF">2024-03-21T13:51:00Z</dcterms:modified>
</cp:coreProperties>
</file>