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A0" w:rsidRDefault="00AC71A0" w:rsidP="00AC71A0">
      <w:pPr>
        <w:pStyle w:val="1"/>
      </w:pPr>
      <w:r>
        <w:t>Рекомендации для родителей по организации игровой деятельности дошкольника дома.</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sz w:val="24"/>
          <w:szCs w:val="24"/>
          <w:lang w:eastAsia="ru-RU"/>
        </w:rPr>
        <w:t xml:space="preserve"> «С детьми играть – ум, разум, душу развивать!».</w:t>
      </w:r>
      <w:r w:rsidRPr="00AC71A0">
        <w:rPr>
          <w:rFonts w:ascii="Times New Roman" w:eastAsia="Times New Roman" w:hAnsi="Times New Roman" w:cs="Times New Roman"/>
          <w:sz w:val="24"/>
          <w:szCs w:val="24"/>
          <w:lang w:eastAsia="ru-RU"/>
        </w:rPr>
        <w:br/>
        <w:t>Каждый родитель мечтает о том, чтобы его ребенок вырос умным, самостоятельным, чтобы в будущем занял достойное место в жизни общества.</w:t>
      </w:r>
      <w:r w:rsidRPr="00AC71A0">
        <w:rPr>
          <w:rFonts w:ascii="Times New Roman" w:eastAsia="Times New Roman" w:hAnsi="Times New Roman" w:cs="Times New Roman"/>
          <w:sz w:val="24"/>
          <w:szCs w:val="24"/>
          <w:lang w:eastAsia="ru-RU"/>
        </w:rPr>
        <w:br/>
        <w:t>Ни к какой деятельности ребенок не проявляет столько интереса, сколько к игровой. Ему интересно, а значит познание и развитие происходит легко, с удовольствием.</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Вот в чем секрет воспитательной возможности игры. А они огромны:</w:t>
      </w:r>
    </w:p>
    <w:p w:rsidR="00AC71A0" w:rsidRPr="00AC71A0" w:rsidRDefault="00AC71A0" w:rsidP="00AC7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
    <w:p w:rsidR="00AC71A0" w:rsidRPr="00AC71A0" w:rsidRDefault="00AC71A0" w:rsidP="00AC7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поведения и отношений между близкими. В игровой роли он подражает не только действиям, но и отношениям, чувствам, переживаниям взрослых (мам пап, бабушек и дедушек, братьев и сестер).</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из под обуви бывает ребенку важнее дорогостоящей машины. С ней можно действовать по разному: возить строительный материал, превратить в кровать для куклы или в коляску для прогулки. В игровом хозяйстве ребенка должны быть разные игрушки.</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xml:space="preserve">            Покупая игрушку, обращайте внимание не только на их новизну, привлекательность, стоимость, главное при покупке игрушки - их педагогическая </w:t>
      </w:r>
      <w:r w:rsidRPr="00AC71A0">
        <w:rPr>
          <w:rFonts w:ascii="Times New Roman" w:eastAsia="Times New Roman" w:hAnsi="Times New Roman" w:cs="Times New Roman"/>
          <w:i/>
          <w:iCs/>
          <w:sz w:val="24"/>
          <w:szCs w:val="24"/>
          <w:lang w:eastAsia="ru-RU"/>
        </w:rPr>
        <w:lastRenderedPageBreak/>
        <w:t>целесообразность. Прежде чем сделать покупку, спросите ребенка, для каких игр понадобится новая игрушка.</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xml:space="preserve">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Прививайте детям любовь к игровым развлечениям – шарадам, головоломкам, ребусам, кроссвордам. Они расширяют кругозор, развивают находчивость, смекалку.</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Используйте в играх русский народный фольклор, считалки, скороговорки, загадки, пословицы. Это сокровища народной мудрости.</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xml:space="preserve">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Вспомните старинные игры и  забавы: такие как «Гляделки», «Замри», «Зеркало», «Чехарда», «Пятнашки», «</w:t>
      </w:r>
      <w:proofErr w:type="spellStart"/>
      <w:r w:rsidRPr="00AC71A0">
        <w:rPr>
          <w:rFonts w:ascii="Times New Roman" w:eastAsia="Times New Roman" w:hAnsi="Times New Roman" w:cs="Times New Roman"/>
          <w:i/>
          <w:iCs/>
          <w:sz w:val="24"/>
          <w:szCs w:val="24"/>
          <w:lang w:eastAsia="ru-RU"/>
        </w:rPr>
        <w:t>Али-баба</w:t>
      </w:r>
      <w:proofErr w:type="spellEnd"/>
      <w:r w:rsidRPr="00AC71A0">
        <w:rPr>
          <w:rFonts w:ascii="Times New Roman" w:eastAsia="Times New Roman" w:hAnsi="Times New Roman" w:cs="Times New Roman"/>
          <w:i/>
          <w:iCs/>
          <w:sz w:val="24"/>
          <w:szCs w:val="24"/>
          <w:lang w:eastAsia="ru-RU"/>
        </w:rPr>
        <w:t>» и др.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lastRenderedPageBreak/>
        <w:t>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Совершайте совместные прогулки во дворе, парке, где можно играть с песком и в подвижные игры.</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Позволяйте дома играть ребенку с водой в ванной, эти игры расслабляют и успокаивают агрессивных детей, развивают ум.</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AC71A0" w:rsidRPr="00AC71A0" w:rsidRDefault="00AC71A0" w:rsidP="00AC71A0">
      <w:p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            Мы надеемся, что наши рекомендации помогут Вашему малышу преодолеть трудности, которые возникли.</w:t>
      </w:r>
    </w:p>
    <w:p w:rsidR="00AC71A0" w:rsidRPr="00AC71A0" w:rsidRDefault="00AC71A0" w:rsidP="00AC71A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C71A0">
        <w:rPr>
          <w:rFonts w:ascii="Times New Roman" w:eastAsia="Times New Roman" w:hAnsi="Times New Roman" w:cs="Times New Roman"/>
          <w:b/>
          <w:bCs/>
          <w:sz w:val="36"/>
          <w:szCs w:val="36"/>
          <w:lang w:eastAsia="ru-RU"/>
        </w:rPr>
        <w:t>Памятка для родителей по  организации игровой деятельности детей дома</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Приучать детей хранить игровые предметы аккуратно в специально отведенном месте.</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Поощрять детей за успехи в игре – словом, похвалой, оценкой, баллами, призами и т.д.</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Вводить в игру предметы – заместители (нитки, катушки, спичечные коробки и др.).</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Учить детей играть с новыми игрушками, самим включаться в игру.</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Не создавать обилие игрушек в игровом уголке, лучше иметь разнообразные по виду игрушки (лото, шашки, мозаики и др.).</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Убирать периодически игрушки и выставлять их.</w:t>
      </w:r>
    </w:p>
    <w:p w:rsidR="00AC71A0" w:rsidRPr="00AC71A0" w:rsidRDefault="00AC71A0" w:rsidP="00AC71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71A0">
        <w:rPr>
          <w:rFonts w:ascii="Times New Roman" w:eastAsia="Times New Roman" w:hAnsi="Times New Roman" w:cs="Times New Roman"/>
          <w:i/>
          <w:iCs/>
          <w:sz w:val="24"/>
          <w:szCs w:val="24"/>
          <w:lang w:eastAsia="ru-RU"/>
        </w:rPr>
        <w:t>Использовать бытовые ситуации, как сюжет для игры (стирка, уборка и др.)</w:t>
      </w:r>
    </w:p>
    <w:p w:rsidR="00AC71A0" w:rsidRDefault="00AC71A0" w:rsidP="00AC71A0">
      <w:r>
        <w:t xml:space="preserve"> </w:t>
      </w:r>
    </w:p>
    <w:sectPr w:rsidR="00AC71A0" w:rsidSect="003F6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59D3"/>
    <w:multiLevelType w:val="multilevel"/>
    <w:tmpl w:val="9A2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A1F66"/>
    <w:multiLevelType w:val="multilevel"/>
    <w:tmpl w:val="A5E2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71A0"/>
    <w:rsid w:val="003F62DB"/>
    <w:rsid w:val="00AC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DB"/>
  </w:style>
  <w:style w:type="paragraph" w:styleId="1">
    <w:name w:val="heading 1"/>
    <w:basedOn w:val="a"/>
    <w:next w:val="a"/>
    <w:link w:val="10"/>
    <w:uiPriority w:val="9"/>
    <w:qFormat/>
    <w:rsid w:val="00AC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71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1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7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71A0"/>
    <w:rPr>
      <w:i/>
      <w:iCs/>
    </w:rPr>
  </w:style>
  <w:style w:type="character" w:customStyle="1" w:styleId="10">
    <w:name w:val="Заголовок 1 Знак"/>
    <w:basedOn w:val="a0"/>
    <w:link w:val="1"/>
    <w:uiPriority w:val="9"/>
    <w:rsid w:val="00AC71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951160">
      <w:bodyDiv w:val="1"/>
      <w:marLeft w:val="0"/>
      <w:marRight w:val="0"/>
      <w:marTop w:val="0"/>
      <w:marBottom w:val="0"/>
      <w:divBdr>
        <w:top w:val="none" w:sz="0" w:space="0" w:color="auto"/>
        <w:left w:val="none" w:sz="0" w:space="0" w:color="auto"/>
        <w:bottom w:val="none" w:sz="0" w:space="0" w:color="auto"/>
        <w:right w:val="none" w:sz="0" w:space="0" w:color="auto"/>
      </w:divBdr>
      <w:divsChild>
        <w:div w:id="2100254921">
          <w:marLeft w:val="0"/>
          <w:marRight w:val="0"/>
          <w:marTop w:val="0"/>
          <w:marBottom w:val="0"/>
          <w:divBdr>
            <w:top w:val="none" w:sz="0" w:space="0" w:color="auto"/>
            <w:left w:val="none" w:sz="0" w:space="0" w:color="auto"/>
            <w:bottom w:val="none" w:sz="0" w:space="0" w:color="auto"/>
            <w:right w:val="none" w:sz="0" w:space="0" w:color="auto"/>
          </w:divBdr>
        </w:div>
        <w:div w:id="724641949">
          <w:marLeft w:val="0"/>
          <w:marRight w:val="0"/>
          <w:marTop w:val="0"/>
          <w:marBottom w:val="0"/>
          <w:divBdr>
            <w:top w:val="none" w:sz="0" w:space="0" w:color="auto"/>
            <w:left w:val="none" w:sz="0" w:space="0" w:color="auto"/>
            <w:bottom w:val="none" w:sz="0" w:space="0" w:color="auto"/>
            <w:right w:val="none" w:sz="0" w:space="0" w:color="auto"/>
          </w:divBdr>
        </w:div>
      </w:divsChild>
    </w:div>
    <w:div w:id="21243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1075</Words>
  <Characters>6132</Characters>
  <Application>Microsoft Office Word</Application>
  <DocSecurity>0</DocSecurity>
  <Lines>51</Lines>
  <Paragraphs>14</Paragraphs>
  <ScaleCrop>false</ScaleCrop>
  <Company>Reanimator Extreme Edition</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2020-04-22T09:07:00Z</dcterms:created>
  <dcterms:modified xsi:type="dcterms:W3CDTF">2020-04-22T09:10:00Z</dcterms:modified>
</cp:coreProperties>
</file>